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79" w:rsidRDefault="001C2279" w:rsidP="00FA2B44">
      <w:pPr>
        <w:jc w:val="center"/>
        <w:rPr>
          <w:rFonts w:ascii="HG明朝E" w:eastAsia="HG明朝E" w:hAnsi="HG明朝E"/>
          <w:b/>
          <w:color w:val="000000" w:themeColor="text1"/>
          <w:sz w:val="20"/>
          <w:szCs w:val="20"/>
          <w:highlight w:val="yellow"/>
        </w:rPr>
      </w:pPr>
    </w:p>
    <w:p w:rsidR="00013E80" w:rsidRDefault="00535650" w:rsidP="00FA2B44">
      <w:pPr>
        <w:jc w:val="center"/>
        <w:rPr>
          <w:rFonts w:ascii="HG明朝E" w:eastAsia="HG明朝E" w:hAnsi="HG明朝E"/>
          <w:b/>
          <w:sz w:val="40"/>
          <w:szCs w:val="40"/>
        </w:rPr>
      </w:pPr>
      <w:r w:rsidRPr="00535650">
        <w:rPr>
          <w:rFonts w:ascii="HG明朝E" w:eastAsia="HG明朝E" w:hAnsi="HG明朝E" w:hint="eastAsia"/>
          <w:b/>
          <w:color w:val="000000" w:themeColor="text1"/>
          <w:sz w:val="96"/>
          <w:szCs w:val="96"/>
          <w:highlight w:val="darkYellow"/>
        </w:rPr>
        <w:t>家常</w:t>
      </w:r>
      <w:r w:rsidR="00413478" w:rsidRPr="00535650">
        <w:rPr>
          <w:rFonts w:ascii="HG明朝E" w:eastAsia="HG明朝E" w:hAnsi="HG明朝E" w:hint="eastAsia"/>
          <w:b/>
          <w:color w:val="000000" w:themeColor="text1"/>
          <w:sz w:val="16"/>
          <w:szCs w:val="16"/>
          <w:highlight w:val="darkYellow"/>
        </w:rPr>
        <w:t xml:space="preserve"> </w:t>
      </w:r>
      <w:r w:rsidR="00E00C15" w:rsidRPr="00535650">
        <w:rPr>
          <w:rFonts w:ascii="HG明朝E" w:eastAsia="HG明朝E" w:hAnsi="HG明朝E" w:hint="eastAsia"/>
          <w:b/>
          <w:color w:val="000000" w:themeColor="text1"/>
          <w:sz w:val="96"/>
          <w:szCs w:val="96"/>
          <w:highlight w:val="darkYellow"/>
        </w:rPr>
        <w:t>豆板醤</w:t>
      </w:r>
      <w:r w:rsidR="00E00C15" w:rsidRPr="00535650">
        <w:rPr>
          <w:rFonts w:ascii="HG明朝E" w:eastAsia="HG明朝E" w:hAnsi="HG明朝E" w:hint="eastAsia"/>
          <w:b/>
          <w:sz w:val="40"/>
          <w:szCs w:val="40"/>
          <w:highlight w:val="darkYellow"/>
        </w:rPr>
        <w:t>(</w:t>
      </w:r>
      <w:r w:rsidRPr="00535650">
        <w:rPr>
          <w:rFonts w:ascii="HG明朝E" w:eastAsia="HG明朝E" w:hAnsi="HG明朝E" w:hint="eastAsia"/>
          <w:b/>
          <w:sz w:val="40"/>
          <w:szCs w:val="40"/>
          <w:highlight w:val="darkYellow"/>
        </w:rPr>
        <w:t>ｶｼﾞｮｰ</w:t>
      </w:r>
      <w:r w:rsidR="00413478" w:rsidRPr="00535650">
        <w:rPr>
          <w:rFonts w:ascii="HG明朝E" w:eastAsia="HG明朝E" w:hAnsi="HG明朝E" w:hint="eastAsia"/>
          <w:b/>
          <w:sz w:val="40"/>
          <w:szCs w:val="40"/>
          <w:highlight w:val="darkYellow"/>
        </w:rPr>
        <w:t xml:space="preserve"> </w:t>
      </w:r>
      <w:r w:rsidR="00E00C15" w:rsidRPr="00535650">
        <w:rPr>
          <w:rFonts w:ascii="HG明朝E" w:eastAsia="HG明朝E" w:hAnsi="HG明朝E" w:hint="eastAsia"/>
          <w:b/>
          <w:sz w:val="40"/>
          <w:szCs w:val="40"/>
          <w:highlight w:val="darkYellow"/>
        </w:rPr>
        <w:t>ﾄ</w:t>
      </w:r>
      <w:r w:rsidRPr="00535650">
        <w:rPr>
          <w:rFonts w:ascii="HG明朝E" w:eastAsia="HG明朝E" w:hAnsi="HG明朝E" w:hint="eastAsia"/>
          <w:b/>
          <w:sz w:val="40"/>
          <w:szCs w:val="40"/>
          <w:highlight w:val="darkYellow"/>
        </w:rPr>
        <w:t>ｰ</w:t>
      </w:r>
      <w:r w:rsidR="00E00C15" w:rsidRPr="00535650">
        <w:rPr>
          <w:rFonts w:ascii="HG明朝E" w:eastAsia="HG明朝E" w:hAnsi="HG明朝E" w:hint="eastAsia"/>
          <w:b/>
          <w:sz w:val="40"/>
          <w:szCs w:val="40"/>
          <w:highlight w:val="darkYellow"/>
        </w:rPr>
        <w:t>ﾊﾞﾝｼﾞｬﾝ)</w:t>
      </w:r>
    </w:p>
    <w:p w:rsidR="009762C3" w:rsidRPr="009762C3" w:rsidRDefault="009762C3" w:rsidP="009762C3">
      <w:pPr>
        <w:wordWrap w:val="0"/>
        <w:jc w:val="right"/>
        <w:rPr>
          <w:rFonts w:ascii="HG明朝E" w:eastAsia="HG明朝E" w:hAnsi="HG明朝E"/>
          <w:b/>
          <w:sz w:val="28"/>
          <w:szCs w:val="28"/>
        </w:rPr>
      </w:pPr>
      <w:r w:rsidRPr="009762C3">
        <w:rPr>
          <w:rFonts w:ascii="HG明朝E" w:eastAsia="HG明朝E" w:hAnsi="HG明朝E" w:hint="eastAsia"/>
          <w:b/>
          <w:sz w:val="28"/>
          <w:szCs w:val="28"/>
          <w:highlight w:val="red"/>
        </w:rPr>
        <w:t>微粒タイプ</w:t>
      </w:r>
      <w:r w:rsidRPr="009762C3">
        <w:rPr>
          <w:rFonts w:ascii="HG明朝E" w:eastAsia="HG明朝E" w:hAnsi="HG明朝E" w:hint="eastAsia"/>
          <w:b/>
          <w:sz w:val="28"/>
          <w:szCs w:val="28"/>
        </w:rPr>
        <w:t xml:space="preserve">　</w:t>
      </w:r>
    </w:p>
    <w:p w:rsidR="00203176" w:rsidRDefault="002A661A" w:rsidP="00203176">
      <w:pPr>
        <w:jc w:val="right"/>
        <w:rPr>
          <w:sz w:val="28"/>
          <w:szCs w:val="28"/>
        </w:rPr>
      </w:pPr>
      <w:r w:rsidRPr="00013E80">
        <w:rPr>
          <w:rFonts w:hint="eastAsia"/>
          <w:sz w:val="28"/>
          <w:szCs w:val="28"/>
        </w:rPr>
        <w:t>規格：</w:t>
      </w:r>
      <w:r w:rsidR="00E00C15">
        <w:rPr>
          <w:rFonts w:hint="eastAsia"/>
          <w:sz w:val="28"/>
          <w:szCs w:val="28"/>
        </w:rPr>
        <w:t>1</w:t>
      </w:r>
      <w:r w:rsidR="00E00C15">
        <w:rPr>
          <w:rFonts w:hint="eastAsia"/>
          <w:sz w:val="28"/>
          <w:szCs w:val="28"/>
        </w:rPr>
        <w:t>㎏×</w:t>
      </w:r>
      <w:r w:rsidR="00E00C15">
        <w:rPr>
          <w:rFonts w:hint="eastAsia"/>
          <w:sz w:val="28"/>
          <w:szCs w:val="28"/>
        </w:rPr>
        <w:t>12</w:t>
      </w:r>
      <w:r w:rsidR="00E00C15">
        <w:rPr>
          <w:rFonts w:hint="eastAsia"/>
          <w:sz w:val="28"/>
          <w:szCs w:val="28"/>
        </w:rPr>
        <w:t>袋</w:t>
      </w:r>
    </w:p>
    <w:p w:rsidR="00114874" w:rsidRDefault="00535650" w:rsidP="00114874">
      <w:pPr>
        <w:jc w:val="center"/>
        <w:rPr>
          <w:rFonts w:ascii="HG明朝E" w:eastAsia="HG明朝E" w:hAnsi="HG明朝E"/>
          <w:sz w:val="28"/>
          <w:szCs w:val="28"/>
        </w:rPr>
      </w:pPr>
      <w:r>
        <w:rPr>
          <w:rFonts w:ascii="HG明朝E" w:eastAsia="HG明朝E" w:hAnsi="HG明朝E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2152650</wp:posOffset>
            </wp:positionV>
            <wp:extent cx="2679700" cy="2009775"/>
            <wp:effectExtent l="0" t="0" r="6350" b="9525"/>
            <wp:wrapSquare wrapText="bothSides"/>
            <wp:docPr id="5" name="図 5" descr="C:\Users\nagasima0924\Desktop\IMG_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gasima0924\Desktop\IMG_05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明朝E" w:eastAsia="HG明朝E" w:hAnsi="HG明朝E" w:hint="eastAsia"/>
          <w:sz w:val="28"/>
          <w:szCs w:val="28"/>
        </w:rPr>
        <w:t>郫県産の</w:t>
      </w:r>
      <w:r w:rsidR="00E00C15">
        <w:rPr>
          <w:rFonts w:ascii="HG明朝E" w:eastAsia="HG明朝E" w:hAnsi="HG明朝E" w:hint="eastAsia"/>
          <w:sz w:val="28"/>
          <w:szCs w:val="28"/>
        </w:rPr>
        <w:t>豆板醤に</w:t>
      </w:r>
      <w:r>
        <w:rPr>
          <w:rFonts w:ascii="HG明朝E" w:eastAsia="HG明朝E" w:hAnsi="HG明朝E" w:hint="eastAsia"/>
          <w:sz w:val="28"/>
          <w:szCs w:val="28"/>
        </w:rPr>
        <w:t>菜種油を加えた別名「紅油豆板醤」。四川省では頻繁に使われている豆板醤で、油を入れることで辛味や塩味がまろやかになり扱いやす</w:t>
      </w:r>
      <w:r w:rsidR="00114874">
        <w:rPr>
          <w:rFonts w:ascii="HG明朝E" w:eastAsia="HG明朝E" w:hAnsi="HG明朝E" w:hint="eastAsia"/>
          <w:sz w:val="28"/>
          <w:szCs w:val="28"/>
        </w:rPr>
        <w:t>くなっています。</w:t>
      </w:r>
      <w:r>
        <w:rPr>
          <w:rFonts w:ascii="HG明朝E" w:eastAsia="HG明朝E" w:hAnsi="HG明朝E" w:hint="eastAsia"/>
          <w:sz w:val="28"/>
          <w:szCs w:val="28"/>
        </w:rPr>
        <w:t>さらに使いや</w:t>
      </w:r>
    </w:p>
    <w:p w:rsidR="003C2306" w:rsidRDefault="00114874" w:rsidP="00114874">
      <w:pPr>
        <w:jc w:val="center"/>
        <w:rPr>
          <w:rFonts w:ascii="HG明朝E" w:eastAsia="HG明朝E" w:hAnsi="HG明朝E"/>
          <w:sz w:val="20"/>
          <w:szCs w:val="20"/>
        </w:rPr>
      </w:pPr>
      <w:r>
        <w:rPr>
          <w:rFonts w:ascii="HG明朝E" w:eastAsia="HG明朝E" w:hAnsi="HG明朝E" w:hint="eastAsia"/>
          <w:sz w:val="28"/>
          <w:szCs w:val="28"/>
        </w:rPr>
        <w:t xml:space="preserve">　　　</w:t>
      </w:r>
      <w:bookmarkStart w:id="0" w:name="_GoBack"/>
      <w:bookmarkEnd w:id="0"/>
      <w:r>
        <w:rPr>
          <w:rFonts w:ascii="HG明朝E" w:eastAsia="HG明朝E" w:hAnsi="HG明朝E" w:hint="eastAsia"/>
          <w:sz w:val="28"/>
          <w:szCs w:val="28"/>
        </w:rPr>
        <w:t xml:space="preserve">　　　　 </w:t>
      </w:r>
      <w:r w:rsidR="00535650">
        <w:rPr>
          <w:rFonts w:ascii="HG明朝E" w:eastAsia="HG明朝E" w:hAnsi="HG明朝E" w:hint="eastAsia"/>
          <w:sz w:val="28"/>
          <w:szCs w:val="28"/>
        </w:rPr>
        <w:t>すい微粒タイプ</w:t>
      </w:r>
      <w:r>
        <w:rPr>
          <w:rFonts w:ascii="HG明朝E" w:eastAsia="HG明朝E" w:hAnsi="HG明朝E" w:hint="eastAsia"/>
          <w:sz w:val="28"/>
          <w:szCs w:val="28"/>
        </w:rPr>
        <w:t>です</w:t>
      </w:r>
      <w:r w:rsidR="00535650">
        <w:rPr>
          <w:rFonts w:ascii="HG明朝E" w:eastAsia="HG明朝E" w:hAnsi="HG明朝E" w:hint="eastAsia"/>
          <w:sz w:val="28"/>
          <w:szCs w:val="28"/>
        </w:rPr>
        <w:t>｡</w:t>
      </w:r>
    </w:p>
    <w:p w:rsidR="009762C3" w:rsidRPr="009762C3" w:rsidRDefault="009762C3" w:rsidP="00114874">
      <w:pPr>
        <w:jc w:val="center"/>
        <w:rPr>
          <w:rFonts w:ascii="HG明朝E" w:eastAsia="HG明朝E" w:hAnsi="HG明朝E"/>
          <w:sz w:val="20"/>
          <w:szCs w:val="20"/>
        </w:rPr>
      </w:pPr>
    </w:p>
    <w:p w:rsidR="009273DD" w:rsidRDefault="00413478" w:rsidP="00535650">
      <w:pPr>
        <w:ind w:firstLineChars="100" w:firstLine="32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535650">
        <w:rPr>
          <w:rFonts w:ascii="Meiryo UI" w:eastAsia="Meiryo UI" w:hAnsi="Meiryo UI" w:cs="Meiryo UI" w:hint="eastAsia"/>
          <w:noProof/>
          <w:sz w:val="32"/>
          <w:szCs w:val="32"/>
        </w:rPr>
        <w:drawing>
          <wp:inline distT="0" distB="0" distL="0" distR="0" wp14:anchorId="4C9BFB3C" wp14:editId="1701FA20">
            <wp:extent cx="2307535" cy="2721708"/>
            <wp:effectExtent l="0" t="0" r="0" b="2540"/>
            <wp:docPr id="6" name="図 6" descr="C:\Users\nagasima0924\Desktop\家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asima0924\Desktop\家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40" cy="272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650"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="009762C3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535650">
        <w:rPr>
          <w:rFonts w:ascii="Meiryo UI" w:eastAsia="Meiryo UI" w:hAnsi="Meiryo UI" w:cs="Meiryo UI" w:hint="eastAsia"/>
          <w:sz w:val="32"/>
          <w:szCs w:val="32"/>
        </w:rPr>
        <w:t xml:space="preserve">  </w:t>
      </w:r>
      <w:r w:rsidR="00535650">
        <w:rPr>
          <w:rFonts w:ascii="Meiryo UI" w:eastAsia="Meiryo UI" w:hAnsi="Meiryo UI" w:cs="Meiryo UI" w:hint="eastAsia"/>
          <w:noProof/>
          <w:sz w:val="32"/>
          <w:szCs w:val="32"/>
        </w:rPr>
        <w:drawing>
          <wp:inline distT="0" distB="0" distL="0" distR="0" wp14:anchorId="41E5627C" wp14:editId="1800061E">
            <wp:extent cx="1989118" cy="2922038"/>
            <wp:effectExtent l="0" t="0" r="0" b="0"/>
            <wp:docPr id="7" name="図 7" descr="C:\Users\nagasima0924\Desktop\家常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gasima0924\Desktop\家常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49" cy="293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478" w:rsidRDefault="00203176" w:rsidP="004C1EA5">
      <w:pPr>
        <w:ind w:leftChars="100" w:left="210"/>
        <w:rPr>
          <w:sz w:val="28"/>
          <w:szCs w:val="28"/>
        </w:rPr>
      </w:pPr>
      <w:r w:rsidRPr="00203176">
        <w:rPr>
          <w:rFonts w:hint="eastAsia"/>
          <w:sz w:val="28"/>
          <w:szCs w:val="28"/>
        </w:rPr>
        <w:t>※紐をほどき、紙を取ると右の袋に入った</w:t>
      </w:r>
      <w:r w:rsidR="0028397C">
        <w:rPr>
          <w:rFonts w:hint="eastAsia"/>
          <w:sz w:val="28"/>
          <w:szCs w:val="28"/>
        </w:rPr>
        <w:t>家常豆板醤</w:t>
      </w:r>
      <w:r w:rsidRPr="00203176">
        <w:rPr>
          <w:rFonts w:hint="eastAsia"/>
          <w:sz w:val="28"/>
          <w:szCs w:val="28"/>
        </w:rPr>
        <w:t>が出て来ます。</w:t>
      </w:r>
    </w:p>
    <w:p w:rsidR="00836AAB" w:rsidRPr="00836AAB" w:rsidRDefault="00836AAB" w:rsidP="00836AAB">
      <w:pPr>
        <w:ind w:leftChars="100" w:left="210"/>
        <w:jc w:val="right"/>
        <w:rPr>
          <w:sz w:val="20"/>
          <w:szCs w:val="20"/>
        </w:rPr>
      </w:pPr>
    </w:p>
    <w:sectPr w:rsidR="00836AAB" w:rsidRPr="00836AAB" w:rsidSect="00F228A1">
      <w:type w:val="continuous"/>
      <w:pgSz w:w="10319" w:h="14571" w:code="13"/>
      <w:pgMar w:top="340" w:right="680" w:bottom="340" w:left="680" w:header="851" w:footer="992" w:gutter="0"/>
      <w:pgBorders w:offsetFrom="page">
        <w:top w:val="dotted" w:sz="12" w:space="24" w:color="FF0000"/>
        <w:left w:val="dotted" w:sz="12" w:space="24" w:color="FF0000"/>
        <w:bottom w:val="dotted" w:sz="12" w:space="24" w:color="FF0000"/>
        <w:right w:val="dotted" w:sz="12" w:space="24" w:color="FF0000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C5" w:rsidRDefault="00E114C5" w:rsidP="00E114C5">
      <w:r>
        <w:separator/>
      </w:r>
    </w:p>
  </w:endnote>
  <w:endnote w:type="continuationSeparator" w:id="0">
    <w:p w:rsidR="00E114C5" w:rsidRDefault="00E114C5" w:rsidP="00E1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C5" w:rsidRDefault="00E114C5" w:rsidP="00E114C5">
      <w:r>
        <w:separator/>
      </w:r>
    </w:p>
  </w:footnote>
  <w:footnote w:type="continuationSeparator" w:id="0">
    <w:p w:rsidR="00E114C5" w:rsidRDefault="00E114C5" w:rsidP="00E1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06"/>
    <w:rsid w:val="00013E80"/>
    <w:rsid w:val="00092D0C"/>
    <w:rsid w:val="000F5AA4"/>
    <w:rsid w:val="00114874"/>
    <w:rsid w:val="00156E8F"/>
    <w:rsid w:val="001B2685"/>
    <w:rsid w:val="001C2279"/>
    <w:rsid w:val="001D6E4A"/>
    <w:rsid w:val="00203176"/>
    <w:rsid w:val="002624D6"/>
    <w:rsid w:val="0028397C"/>
    <w:rsid w:val="002844AD"/>
    <w:rsid w:val="002A661A"/>
    <w:rsid w:val="002B14BE"/>
    <w:rsid w:val="003C2306"/>
    <w:rsid w:val="00413478"/>
    <w:rsid w:val="00471BEF"/>
    <w:rsid w:val="004C1EA5"/>
    <w:rsid w:val="00535650"/>
    <w:rsid w:val="00566199"/>
    <w:rsid w:val="005D4A5A"/>
    <w:rsid w:val="005E7412"/>
    <w:rsid w:val="006B739D"/>
    <w:rsid w:val="00721D4E"/>
    <w:rsid w:val="007D785F"/>
    <w:rsid w:val="00833D57"/>
    <w:rsid w:val="00836AAB"/>
    <w:rsid w:val="008565EA"/>
    <w:rsid w:val="00881D68"/>
    <w:rsid w:val="00922B85"/>
    <w:rsid w:val="009273DD"/>
    <w:rsid w:val="009762C3"/>
    <w:rsid w:val="00986B8C"/>
    <w:rsid w:val="009A288C"/>
    <w:rsid w:val="009C2F88"/>
    <w:rsid w:val="009C6D17"/>
    <w:rsid w:val="009D47BB"/>
    <w:rsid w:val="00A32CB4"/>
    <w:rsid w:val="00B0194C"/>
    <w:rsid w:val="00BB52A6"/>
    <w:rsid w:val="00CC7301"/>
    <w:rsid w:val="00D33113"/>
    <w:rsid w:val="00E00C15"/>
    <w:rsid w:val="00E114C5"/>
    <w:rsid w:val="00EC09BE"/>
    <w:rsid w:val="00EC5315"/>
    <w:rsid w:val="00F228A1"/>
    <w:rsid w:val="00F27016"/>
    <w:rsid w:val="00F275A6"/>
    <w:rsid w:val="00F326CE"/>
    <w:rsid w:val="00FA2B44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23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4C5"/>
  </w:style>
  <w:style w:type="paragraph" w:styleId="a7">
    <w:name w:val="footer"/>
    <w:basedOn w:val="a"/>
    <w:link w:val="a8"/>
    <w:uiPriority w:val="99"/>
    <w:unhideWhenUsed/>
    <w:rsid w:val="00E1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23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4C5"/>
  </w:style>
  <w:style w:type="paragraph" w:styleId="a7">
    <w:name w:val="footer"/>
    <w:basedOn w:val="a"/>
    <w:link w:val="a8"/>
    <w:uiPriority w:val="99"/>
    <w:unhideWhenUsed/>
    <w:rsid w:val="00E1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15CD-3E94-49B3-BA27-A01E74A7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nagasima0924</dc:creator>
  <cp:lastModifiedBy>nagasima0924</cp:lastModifiedBy>
  <cp:revision>3</cp:revision>
  <cp:lastPrinted>2016-02-20T05:25:00Z</cp:lastPrinted>
  <dcterms:created xsi:type="dcterms:W3CDTF">2016-02-20T05:26:00Z</dcterms:created>
  <dcterms:modified xsi:type="dcterms:W3CDTF">2016-04-27T19:30:00Z</dcterms:modified>
</cp:coreProperties>
</file>